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28"/>
          <w:szCs w:val="22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2"/>
          <w:lang w:val="en-US" w:eastAsia="zh-CN"/>
        </w:rPr>
        <w:t>2018-2019学年第2学期</w:t>
      </w:r>
      <w:r>
        <w:rPr>
          <w:rFonts w:hint="eastAsia" w:ascii="微软雅黑" w:hAnsi="微软雅黑" w:eastAsia="微软雅黑"/>
          <w:b/>
          <w:bCs/>
          <w:sz w:val="28"/>
          <w:szCs w:val="22"/>
          <w:lang w:eastAsia="zh-CN"/>
        </w:rPr>
        <w:t>业务学习（培训）计划表</w:t>
      </w:r>
    </w:p>
    <w:p>
      <w:pPr>
        <w:jc w:val="both"/>
        <w:rPr>
          <w:rFonts w:hint="eastAsia" w:ascii="微软雅黑" w:hAnsi="微软雅黑" w:eastAsia="微软雅黑"/>
          <w:b/>
          <w:bCs/>
          <w:sz w:val="28"/>
          <w:szCs w:val="22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2"/>
          <w:lang w:eastAsia="zh-CN"/>
        </w:rPr>
        <w:t>单位（盖章）：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43"/>
        <w:gridCol w:w="1590"/>
        <w:gridCol w:w="3001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  <w:t>学习讨论的主题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D6255"/>
    <w:rsid w:val="1B816F5E"/>
    <w:rsid w:val="2FC56276"/>
    <w:rsid w:val="767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許ㄋ尔旳未來</cp:lastModifiedBy>
  <dcterms:modified xsi:type="dcterms:W3CDTF">2019-05-13T01:37:04Z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