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5：2017-2019级本科生导师培养对象汇总表</w:t>
      </w:r>
    </w:p>
    <w:tbl>
      <w:tblPr>
        <w:tblStyle w:val="2"/>
        <w:tblpPr w:leftFromText="180" w:rightFromText="180" w:vertAnchor="text" w:horzAnchor="page" w:tblpX="1687" w:tblpY="339"/>
        <w:tblOverlap w:val="never"/>
        <w:tblW w:w="85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20"/>
        <w:gridCol w:w="1230"/>
        <w:gridCol w:w="1106"/>
        <w:gridCol w:w="1459"/>
        <w:gridCol w:w="750"/>
        <w:gridCol w:w="1309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5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</w:rPr>
              <w:t>级本科生导师培养对象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中医1701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张青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160303116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离职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中医1701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杨雯豪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170101123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陈良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离职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中医1701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符羽佳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170101125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丁月萍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离职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全科1701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沈鑫玲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170106104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宗西翠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备注：①学生放弃培养的请在备注栏里填上“学生已弃权”；②导师已离职的，请在备注栏</w:t>
      </w:r>
    </w:p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里填上新导师的姓名；③以上两项有变化的请尽早联系周方圆，以便于计算培养费。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2"/>
        <w:tblW w:w="8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886"/>
        <w:gridCol w:w="1327"/>
        <w:gridCol w:w="1156"/>
        <w:gridCol w:w="1350"/>
        <w:gridCol w:w="736"/>
        <w:gridCol w:w="1315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336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</w:rPr>
              <w:t>级本科生导师培养对象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81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梁雨婷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170305101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葛冉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针推1801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王亚萍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170103323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杨雨微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170201234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王谦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刘姝雯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170301213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王谦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180101152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王谦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针推1801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170103312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董珍珍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马亚瑛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170206118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女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周海燕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柴佳璐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180106107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陈良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金诗雨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180101109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陈婕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于可可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170302133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陈婕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180101144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周海燕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180106108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周海燕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吴珍珍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170303150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徐慧宁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180102104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胡睿萌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180106106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马骅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张昊恒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180106109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马骅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180106161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王群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杜嘉明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180106124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王群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沙群宇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180106123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朱珂璇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袁莉婷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180105114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朱珂璇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针推1801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赵翎延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170301160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宗西翠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徐懿玮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180106141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宗西翠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170205132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宗西翠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170305105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董珍珍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180102152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董珍珍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冯思齐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180102145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刘西强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张宇鸿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180102102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刘西强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江田田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180106131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刘西强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王宇仪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180105152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陈祎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袁欣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180105128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陈祎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鞠奕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180106160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李风雷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华佳漪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180105112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李风雷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池绿玉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180105127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李风雷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林哲宇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180104109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徐圆圆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胡翔鑫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180104121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徐圆圆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药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宗莹莹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180201126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孙伟翔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180201127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吴杨珏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180201112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戴炜辰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药学1802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韩荣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180201208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赵玉荣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180203123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赵玉荣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姚雪辉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180203101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单鑫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180203112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单鑫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180203148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侯宪邦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冉淳莹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180203106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苗筠杰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180203108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苗筠杰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黄娱婕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180203119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王法琴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徐芸竹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180203146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王法琴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180203104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朱安宏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180201144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朱安宏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生制药1801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万梦娇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180206155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吕志阳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生制药1801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刘玮杰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180206153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吕志阳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陈嘉仪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180201115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吕志阳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谷敏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180204143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涂清波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蒋晓凡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180204141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汪洁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翟星晨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180202151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汪洁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姚蕊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180202115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180202142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陆珊珊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文亚利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180202104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陆珊珊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张展山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180205136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徐晓芳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史美军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180205113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徐晓芳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胡政涛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180203111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徐晓芳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药学1802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高佳珺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180201230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药学1802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王维力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180201213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护理1804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汤春艳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180103435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王睿琦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180103122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周方圆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护理1802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180103238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周方圆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护理1803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张昕蕊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180103317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葛冉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护理1803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180103334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高勤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护理1803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180103355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高勤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陆成志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180302161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翟菲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王李梅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180302155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翟菲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杜莎莎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180302164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吴玲霞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卫管1801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彭纪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180301148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吴玲霞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180302149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高山、徐晓敏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胡清青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180303144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高山、徐晓敏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陈环利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180303125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乔木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180303134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陈泳霖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170303106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张妙婷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180301210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加瑞芳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180301209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加瑞芳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罗佳欣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180305106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浩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崔茗晶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180305119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浩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韩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悦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180305115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封 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莹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180305149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徐 </w:t>
            </w:r>
            <w:r>
              <w:rPr>
                <w:rStyle w:val="6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敏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180305145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令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药事1801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陶佳璐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180305144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令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备注：①学生放弃培养的请在备注栏里填上“学生已弃权”；②导师已离职的，请在备注栏里填上新导师的姓名；③以上两项有变化的请尽早联系周方圆，以便于计算培养费。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2"/>
        <w:tblW w:w="83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870"/>
        <w:gridCol w:w="1335"/>
        <w:gridCol w:w="1170"/>
        <w:gridCol w:w="1365"/>
        <w:gridCol w:w="720"/>
        <w:gridCol w:w="1335"/>
        <w:gridCol w:w="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</w:rPr>
              <w:t>级本科生导师培养对象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190101104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蒋雅筠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190101108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190101110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190101137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190106161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牛思涵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190102116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董珍珍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丁睿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190102107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董珍珍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沈文萱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190102103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刘西强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顾雅奇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190102105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刘西强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陈欣宇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190102106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吴浩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190105101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蒋雯莉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190105161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190105102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蒋青霞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190105126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宋雨欣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190104116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徐圆圆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190104105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徐圆圆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蔡羽欣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190201123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侯宪邦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朱雯心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190201127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汪洁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190201156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丁宇榛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190201124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宗西翠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190201237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190201218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周业頔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190201202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190201203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190203115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侯宪邦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生制药1901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190206114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生制药1901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周雁云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190206106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190202123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顾雪梅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顾梦月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190202136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陆姗姗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190202106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陆姗姗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190202101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190204111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涂清波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190204110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涂清波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190205146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周莉娜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190205128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侯思玄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190205124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宗西翠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190103111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190103123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190103122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190103215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冷明雅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190103236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陈祎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赵可可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190103226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沈谢婷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190103219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190103238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190103222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护理1904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190103438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王毓婷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190305101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190305123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蔡培元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190305105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陆逸涵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190305131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许为为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190301219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加瑞芳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190303148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牛梦雨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190302113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吴玲霞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default" w:ascii="Times New Roman" w:hAnsi="Times New Roman" w:eastAsia="仿宋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国贸1901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190302107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备注：①学生放弃培养的请在备注栏里填上“学生已弃权”；②导师已离职的，请在备注栏里填上新导师的姓名；③以上两项有变化的请尽早联系周方圆，以便于计算培养费。</w:t>
      </w: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6156"/>
    <w:rsid w:val="05F20A40"/>
    <w:rsid w:val="06306EFB"/>
    <w:rsid w:val="08575F31"/>
    <w:rsid w:val="0C662ADF"/>
    <w:rsid w:val="15FA1B3D"/>
    <w:rsid w:val="17D3032F"/>
    <w:rsid w:val="19917D2D"/>
    <w:rsid w:val="204E64E2"/>
    <w:rsid w:val="23960883"/>
    <w:rsid w:val="27CF24C3"/>
    <w:rsid w:val="29DC03AA"/>
    <w:rsid w:val="2AF950EE"/>
    <w:rsid w:val="32EA0EA0"/>
    <w:rsid w:val="35856470"/>
    <w:rsid w:val="38040219"/>
    <w:rsid w:val="3FA2095E"/>
    <w:rsid w:val="427B37C2"/>
    <w:rsid w:val="42EC1D90"/>
    <w:rsid w:val="470537D0"/>
    <w:rsid w:val="488E351B"/>
    <w:rsid w:val="4AF4175D"/>
    <w:rsid w:val="4BD53F69"/>
    <w:rsid w:val="4C0F666D"/>
    <w:rsid w:val="4EE603D2"/>
    <w:rsid w:val="4F0C0135"/>
    <w:rsid w:val="4F223382"/>
    <w:rsid w:val="4FB453DA"/>
    <w:rsid w:val="56FF5996"/>
    <w:rsid w:val="5E9667AA"/>
    <w:rsid w:val="662E2880"/>
    <w:rsid w:val="66FB01A8"/>
    <w:rsid w:val="68F45463"/>
    <w:rsid w:val="6B482F03"/>
    <w:rsid w:val="6FC11EBA"/>
    <w:rsid w:val="706D4CA6"/>
    <w:rsid w:val="71C92BBB"/>
    <w:rsid w:val="73134721"/>
    <w:rsid w:val="7C393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121212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121212"/>
      <w:sz w:val="22"/>
      <w:szCs w:val="22"/>
      <w:u w:val="none"/>
    </w:rPr>
  </w:style>
  <w:style w:type="character" w:customStyle="1" w:styleId="9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Luckystar</cp:lastModifiedBy>
  <dcterms:modified xsi:type="dcterms:W3CDTF">2022-02-23T01:01:03Z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E51107B8E83F4C8B871D4C8E30382B95</vt:lpwstr>
  </property>
</Properties>
</file>