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880" w:firstLineChars="200"/>
        <w:contextualSpacing/>
        <w:jc w:val="center"/>
        <w:textAlignment w:val="auto"/>
        <w:rPr>
          <w:rFonts w:ascii="方正小标宋简体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知情同意书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40" w:firstLineChars="200"/>
        <w:contextualSpacing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姓名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学号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班级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本人已知悉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科目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考试将使用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线上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考试的方式进行，了解并同意以下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200"/>
        <w:contextualSpacing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考试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开考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</w:rPr>
        <w:t>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contextualSpacing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</w:rPr>
        <w:t>考生按要求准备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好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</w:rPr>
        <w:t>2台手机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提前安装登录好超星学习通和腾讯会议考试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用软件。尽量使用宽带网络，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确保考试过程中网络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顺畅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使用数据流量的请预充值保证考试过程中网络不中断，同时手机要有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足够电量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存储空间。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建议考生提前准备考试设备和网络的备份，防止因设备和网络突发故障造成考试异常终止。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200"/>
        <w:contextualSpacing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  <w:t>2.考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</w:rPr>
        <w:t>生应选择独立空间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  <w:t>进行考试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  <w:t>考前配合监考老师巡视考试环境并清场，确保考试中无其他人员及任何资料；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</w:rPr>
        <w:t>考试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期间严禁他人进入或与他人交流，考试期间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腾讯会议监考画面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背景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</w:rPr>
        <w:t>不允许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设置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</w:rPr>
        <w:t>虚拟背景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</w:rPr>
        <w:t>否则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均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</w:rPr>
        <w:t>视为作弊。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6" w:firstLineChars="200"/>
        <w:contextualSpacing/>
        <w:jc w:val="both"/>
        <w:textAlignment w:val="auto"/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3.各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highlight w:val="none"/>
          <w:lang w:val="en-US" w:eastAsia="zh-CN"/>
        </w:rPr>
        <w:t>二级学院提前1天与学生再次核实考试环境、设备及条件是否能准备到位，模拟考试并确认考试环境和监考机位的布置情况。考试开考前1小时内，监考老师再次指导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考生考试坐姿和监控可视范围必须按照标准化要求布置到位，方可开始考试。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  <w:lang w:val="en-US" w:eastAsia="zh-CN"/>
        </w:rPr>
        <w:t>桌面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</w:rPr>
        <w:t>除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  <w:lang w:val="en-US" w:eastAsia="zh-CN"/>
        </w:rPr>
        <w:t>空白答题纸和文具以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</w:rPr>
        <w:t>外，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  <w:lang w:eastAsia="zh-CN"/>
        </w:rPr>
        <w:t>考试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  <w:lang w:val="en-US" w:eastAsia="zh-CN"/>
        </w:rPr>
        <w:t>房间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内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不得摆放任何资料，考试过程中如发现以上物品，则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考试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作弊进行认定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开始考试前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监考老师对考生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val="en-US" w:eastAsia="zh-CN"/>
        </w:rPr>
        <w:t>分时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进行身份核验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若核查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val="en-US" w:eastAsia="zh-CN"/>
        </w:rPr>
        <w:t>画面中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为非考生本人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以替考进行论处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200"/>
        <w:contextualSpacing/>
        <w:jc w:val="both"/>
        <w:textAlignment w:val="auto"/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200"/>
        <w:contextualSpacing/>
        <w:jc w:val="both"/>
        <w:textAlignment w:val="auto"/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  <w:highlight w:val="none"/>
          <w:lang w:val="en-US" w:eastAsia="zh-CN"/>
        </w:rPr>
        <w:t>二、考试过程中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contextualSpacing/>
        <w:jc w:val="both"/>
        <w:textAlignment w:val="auto"/>
        <w:rPr>
          <w:rFonts w:hint="eastAsia" w:ascii="仿宋" w:hAnsi="仿宋" w:eastAsia="仿宋" w:cs="仿宋"/>
          <w:spacing w:val="-1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</w:rPr>
        <w:t>开考</w:t>
      </w:r>
      <w:r>
        <w:rPr>
          <w:rFonts w:hint="eastAsia" w:ascii="仿宋" w:hAnsi="仿宋" w:eastAsia="仿宋" w:cs="仿宋"/>
          <w:spacing w:val="-13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</w:rPr>
        <w:t>15</w:t>
      </w:r>
      <w:r>
        <w:rPr>
          <w:rFonts w:hint="eastAsia" w:ascii="仿宋" w:hAnsi="仿宋" w:eastAsia="仿宋" w:cs="仿宋"/>
          <w:spacing w:val="-5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</w:rPr>
        <w:t>分钟后，迟到考生将无法登录系统考试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  <w:lang w:val="en-US" w:eastAsia="zh-CN"/>
        </w:rPr>
        <w:t>按缺考处理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pacing w:val="-2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全程不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离开座位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包括不得去洗手间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，不得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离开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监控可视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范围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如有极其特殊情况的，需</w:t>
      </w:r>
      <w:r>
        <w:rPr>
          <w:rFonts w:hint="eastAsia" w:ascii="仿宋" w:hAnsi="仿宋" w:eastAsia="仿宋" w:cs="仿宋"/>
          <w:spacing w:val="-10"/>
          <w:sz w:val="32"/>
          <w:szCs w:val="32"/>
          <w:highlight w:val="none"/>
          <w:lang w:val="en-US" w:eastAsia="zh-CN"/>
        </w:rPr>
        <w:t>在镜头可视范围内确认提交试卷，并退出考试软件，结束本场考试。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contextualSpacing/>
        <w:jc w:val="both"/>
        <w:textAlignment w:val="auto"/>
        <w:rPr>
          <w:rFonts w:hint="default" w:ascii="仿宋" w:hAnsi="仿宋" w:eastAsia="仿宋" w:cs="仿宋"/>
          <w:color w:val="auto"/>
          <w:spacing w:val="-3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pacing w:val="-8"/>
          <w:sz w:val="32"/>
          <w:szCs w:val="32"/>
          <w:highlight w:val="none"/>
          <w:lang w:val="en-US" w:eastAsia="zh-CN"/>
        </w:rPr>
        <w:t>2.监考老师和学生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全程对考试进行录屏，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考试中要保证面部清晰可见，头发不可遮挡耳朵，不得戴耳机和饰品，手机端画面要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确保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全程拍摄到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考生侧后方全景照、考试软件操作界面、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桌子桌面实况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</w:rPr>
        <w:t>系统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>自带切屏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</w:rPr>
        <w:t>提示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>和记录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highlight w:val="none"/>
          <w:lang w:val="en-US" w:eastAsia="zh-CN"/>
        </w:rPr>
        <w:t>考试期间不允许切屏，考生如因误操作发生1次切屏，监考老师现场及时给予提醒，并要求考生立即切回；如发生2次切屏，系统自动结束考试，以考生已答题目及准确程度核算本场考试分数。如考生故意切屏，则以考试作弊论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1" w:firstLineChars="200"/>
        <w:contextualSpacing/>
        <w:jc w:val="both"/>
        <w:textAlignment w:val="auto"/>
        <w:rPr>
          <w:rFonts w:hint="default" w:ascii="仿宋" w:hAnsi="仿宋" w:eastAsia="仿宋" w:cs="仿宋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  <w:t>三、考试结束时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参加线上考试的考生一律不得提前交卷，于考试统一结束时立即在线提交客观题答案，并在监考教师可监控范围内将答题纸主观题答案拍照上传后，结束本场考试。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考试全过程中因设备、网络等考生个人准备不充分原因而造成考试无法正常进行的，将取消本次考试资格，由考生自行承担相关责任。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以上线上考试未尽说明事项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highlight w:val="none"/>
          <w:lang w:val="en-US" w:eastAsia="zh-CN"/>
        </w:rPr>
        <w:t>解释权在翰林学院教务处和泰州校区业务办。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contextualSpacing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 xml:space="preserve">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44512D-C789-46DC-A6F3-33ED58A515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6FBCCAF-56E3-4BBC-B6E4-328652CEA5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F8B9418-DD9F-40EB-88C9-E3A78D1203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CE35F36-ED96-4742-8487-17710FE47B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NiZTY1MDczNzIyYzk1OTEzNzU2YjAyYTljMjgifQ=="/>
  </w:docVars>
  <w:rsids>
    <w:rsidRoot w:val="00000000"/>
    <w:rsid w:val="00DC5E6F"/>
    <w:rsid w:val="0CFD655E"/>
    <w:rsid w:val="0E5057A7"/>
    <w:rsid w:val="0F07055B"/>
    <w:rsid w:val="10BC4D3C"/>
    <w:rsid w:val="156911ED"/>
    <w:rsid w:val="17F04282"/>
    <w:rsid w:val="20025284"/>
    <w:rsid w:val="21B225A8"/>
    <w:rsid w:val="225E44DE"/>
    <w:rsid w:val="24A62453"/>
    <w:rsid w:val="26256EA1"/>
    <w:rsid w:val="26FB67A0"/>
    <w:rsid w:val="28B44271"/>
    <w:rsid w:val="2A3A4110"/>
    <w:rsid w:val="2A3D7112"/>
    <w:rsid w:val="2DAD15F8"/>
    <w:rsid w:val="2ED93531"/>
    <w:rsid w:val="2F05640D"/>
    <w:rsid w:val="313F23E2"/>
    <w:rsid w:val="316E0F92"/>
    <w:rsid w:val="32091584"/>
    <w:rsid w:val="32C43EEA"/>
    <w:rsid w:val="378B5E36"/>
    <w:rsid w:val="3A706CFA"/>
    <w:rsid w:val="3D302B04"/>
    <w:rsid w:val="3DE40394"/>
    <w:rsid w:val="3F160DD8"/>
    <w:rsid w:val="40B64AF9"/>
    <w:rsid w:val="44B16F83"/>
    <w:rsid w:val="49EA64D4"/>
    <w:rsid w:val="4C901EBE"/>
    <w:rsid w:val="4CEE6D80"/>
    <w:rsid w:val="4FB37D36"/>
    <w:rsid w:val="5072605E"/>
    <w:rsid w:val="511B3417"/>
    <w:rsid w:val="59472105"/>
    <w:rsid w:val="5A067C5D"/>
    <w:rsid w:val="5AC468CD"/>
    <w:rsid w:val="5D3243EE"/>
    <w:rsid w:val="5E2A22AF"/>
    <w:rsid w:val="613274FB"/>
    <w:rsid w:val="664B1C51"/>
    <w:rsid w:val="675F0E6B"/>
    <w:rsid w:val="679C18D5"/>
    <w:rsid w:val="6CF668E1"/>
    <w:rsid w:val="6F8E67BA"/>
    <w:rsid w:val="70285C97"/>
    <w:rsid w:val="71514039"/>
    <w:rsid w:val="71AC6670"/>
    <w:rsid w:val="749B0247"/>
    <w:rsid w:val="74A07F8B"/>
    <w:rsid w:val="76DD515C"/>
    <w:rsid w:val="77242FBF"/>
    <w:rsid w:val="7D6569F7"/>
    <w:rsid w:val="7D9046C1"/>
    <w:rsid w:val="7E5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989</Words>
  <Characters>995</Characters>
  <Lines>0</Lines>
  <Paragraphs>0</Paragraphs>
  <TotalTime>56</TotalTime>
  <ScaleCrop>false</ScaleCrop>
  <LinksUpToDate>false</LinksUpToDate>
  <CharactersWithSpaces>1095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2022-04-15T02:39:00Z</dcterms:created>
  <dc:creator>admin</dc:creator>
  <cp:lastModifiedBy>柒鸢_柒姑娘</cp:lastModifiedBy>
  <cp:lastPrinted>2022-05-26T06:58:00Z</cp:lastPrinted>
  <dcterms:modified xsi:type="dcterms:W3CDTF">2022-05-27T01:40:12Z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eyJoZGlkIjoiZDJmYTNiZTY1MDczNzIyYzk1OTEzNzU2YjAyYTljMjgifQ==</vt:lpwstr>
  </property>
  <property fmtid="{D5CDD505-2E9C-101B-9397-08002B2CF9AE}" pid="4" name="ICV">
    <vt:lpwstr>7CACF71A6FA6427796BD89566BB363F7</vt:lpwstr>
  </property>
</Properties>
</file>